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ZÁZNAM Z JEDNÁNÍ OKRESNÍ ODBORNÉ RADY SOUTĚŽÍ OSH ČESKÉ BUDĚJOVICE – 15.3..2022, ČESKÉ BUDĚJOVICE</w:t>
      </w:r>
    </w:p>
    <w:p>
      <w:pPr>
        <w:pStyle w:val="Normal"/>
        <w:spacing w:before="0" w:after="0"/>
        <w:ind w:left="708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Přítomní:</w:t>
      </w:r>
      <w:r>
        <w:rPr>
          <w:sz w:val="24"/>
          <w:szCs w:val="24"/>
        </w:rPr>
        <w:t xml:space="preserve"> Ludmila Vlášková, Václav Maruška, Theodor Matouš, Martin Schmidtmeyer, Jaroslav Klečka, Jakub Nýdl, Ilona Hrubešová</w:t>
      </w:r>
    </w:p>
    <w:p>
      <w:pPr>
        <w:pStyle w:val="Normal"/>
        <w:spacing w:before="0" w:after="0"/>
        <w:ind w:left="708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Omluven:</w:t>
      </w:r>
      <w:r>
        <w:rPr>
          <w:sz w:val="24"/>
          <w:szCs w:val="24"/>
        </w:rPr>
        <w:t xml:space="preserve"> Lukáš Niedl</w:t>
      </w:r>
    </w:p>
    <w:p>
      <w:pPr>
        <w:pStyle w:val="Normal"/>
        <w:spacing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0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b/>
          <w:bCs/>
          <w:sz w:val="24"/>
          <w:szCs w:val="24"/>
          <w:u w:val="single"/>
        </w:rPr>
        <w:t>Program</w:t>
      </w:r>
      <w:r>
        <w:rPr>
          <w:rFonts w:eastAsia="Times New Roman" w:cs="Calibri" w:cstheme="minorHAnsi"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Zahájení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Velká cena OSH České Budějovice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Školení rozhodčích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Postupové a ostatní soutěže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Organizační zabezpečení soutěží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Časomíra OSH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Web OSH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Různé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59" w:before="0" w:after="0"/>
        <w:contextualSpacing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Závěr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Zahájení</w:t>
      </w:r>
    </w:p>
    <w:p>
      <w:pPr>
        <w:pStyle w:val="Normal"/>
        <w:spacing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  <w:t>Jednání zahájila vedoucí OORS Lída Vlášková, která všechny přítomné přivítala na zasedání rady a seznámila je s programem jednání.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Velká cena OSH České Budějovice 2022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Pořadatelé VC obdrželi mail se seznamem soutěží, zahrnutých do VC.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 výjimkou soutěže na Hosíně byly potvrzeny termíny. SDH Hosín dodá termín do 21.3.2022.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Seznam soutěží je součástí tohoto zápisu jako příloha + bude zveřejněn na webu. Přihlašování bude elektronické přes web. Hlavní rozhodčí, kontakt na pořadatele a informace sklopky/nástřik budou uvedeny též v přiloženém seznamu.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Organizační zabezpečení bude zpracováno Jakubem Nýdlem.</w:t>
      </w:r>
    </w:p>
    <w:p>
      <w:pPr>
        <w:pStyle w:val="ListParagraph"/>
        <w:spacing w:before="0" w:after="0"/>
        <w:ind w:left="106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Školení rozhodčích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Školení proběhne v Hostinci Na ostrově – Plav – 2.4.2022 od 9,00 hod.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Zájemci se hlásí na mail </w:t>
      </w:r>
      <w:hyperlink r:id="rId3">
        <w:r>
          <w:rPr>
            <w:rStyle w:val="Internetovodkaz"/>
            <w:sz w:val="24"/>
            <w:szCs w:val="24"/>
          </w:rPr>
          <w:t>VlaskovaLudmila@seznam.cz</w:t>
        </w:r>
      </w:hyperlink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Style w:val="Internetovodkaz"/>
          <w:color w:val="000000"/>
          <w:sz w:val="24"/>
          <w:szCs w:val="24"/>
          <w:u w:val="none"/>
        </w:rPr>
        <w:t>Školení je otevřené i pro nové zájemce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Style w:val="Internetovodkaz"/>
          <w:color w:val="000000"/>
          <w:sz w:val="24"/>
          <w:szCs w:val="24"/>
          <w:u w:val="none"/>
        </w:rPr>
        <w:t>Školení se bude týkat pravidel PS i pravidel Velké ceny.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/>
      </w:pPr>
      <w:r>
        <w:rPr>
          <w:rStyle w:val="Internetovodkaz"/>
          <w:color w:val="000000"/>
          <w:sz w:val="24"/>
          <w:szCs w:val="24"/>
          <w:u w:val="none"/>
        </w:rPr>
        <w:t>Projektor a plátno zajistí Jarda Klečka</w:t>
      </w:r>
    </w:p>
    <w:p>
      <w:pPr>
        <w:pStyle w:val="Normal"/>
        <w:spacing w:before="0" w:after="0"/>
        <w:ind w:left="106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Postupové a ostatní soutěže: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Obvodové soutěže</w:t>
      </w:r>
      <w:r>
        <w:rPr>
          <w:sz w:val="24"/>
          <w:szCs w:val="24"/>
        </w:rPr>
        <w:t xml:space="preserve"> – termíny a místa budou dojednány na obvodových schůzích.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Organizační zabezpečení obvodových soutěží bude rozdáno na obvodových schůzích + bude zveřejněno na webu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Doporučené disciplíny na obvodových soutěžích – požární útok + štafeta nebo 100 m s překážkami.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Postupující z obvodů budou nahlášeni na okres do 29.5.2022 (počet postupujících bude uveden v OZ)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Okresní kolo PS + dorost</w:t>
      </w:r>
      <w:r>
        <w:rPr>
          <w:sz w:val="24"/>
          <w:szCs w:val="24"/>
        </w:rPr>
        <w:t xml:space="preserve"> – proběhne 4.6.2022 na stadionu SKP České Budějovice. Dopoledne – PS muži a ženy, po skončení soutěže dospělých pak okresní kolo dorostu.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Požární útok – nástřiky, dva pokusy. Štafeta – muži i ženy budou mít na </w:t>
      </w: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úseku domeček.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Lída Vlášková vytvoří předběžný harmonogram, bude zpracováno organizační zabezpečení,  které bude zveřejněno na webu. Budou osloveni rozhodčí na okresní kolo + zájemci o technickou četu (zájemci se mohou hlásit na mail </w:t>
      </w:r>
      <w:hyperlink r:id="rId4">
        <w:r>
          <w:rPr>
            <w:rStyle w:val="Internetovodkaz"/>
            <w:sz w:val="24"/>
            <w:szCs w:val="24"/>
          </w:rPr>
          <w:t>VlaskovaLudmila@seznam.cz</w:t>
        </w:r>
      </w:hyperlink>
      <w:r>
        <w:rPr>
          <w:sz w:val="24"/>
          <w:szCs w:val="24"/>
        </w:rPr>
        <w:t>).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Soutěž Sv. Florián</w:t>
      </w:r>
      <w:r>
        <w:rPr>
          <w:sz w:val="24"/>
          <w:szCs w:val="24"/>
        </w:rPr>
        <w:t xml:space="preserve"> – termín 23.4.2022 na náplavce. Bližší informace budou  aktuálně do konce března. </w:t>
      </w:r>
    </w:p>
    <w:p>
      <w:pPr>
        <w:pStyle w:val="Normal"/>
        <w:spacing w:before="0" w:after="0"/>
        <w:ind w:left="70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Organizační zabezpečení soutěží 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OZ zpracovává Lída Vlášková s Kubou Nýdlem ve spolupráci s celou OORS.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Všechna OZ budou zveřejněna na webu OSH</w:t>
      </w:r>
    </w:p>
    <w:p>
      <w:pPr>
        <w:pStyle w:val="ListParagraph"/>
        <w:spacing w:before="0" w:after="0"/>
        <w:ind w:left="106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Časomíra OSH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Byla navržena cena za použití okresní časomíry, která bude předložena ke schválení výkonnému výboru.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Časomíra bude odzkoušena na všechny disciplíny – Jarda Klečka a Vašek Maruška.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Stále se hledá obsluha časomíry.</w:t>
      </w:r>
    </w:p>
    <w:p>
      <w:pPr>
        <w:pStyle w:val="ListParagraph"/>
        <w:spacing w:before="0" w:after="0"/>
        <w:ind w:left="106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Web OSH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Aktualizací (inovací) webu pověřeni Vašek Maruška ve spolupráci s Tomášem Michalem – úkol trvá.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Různé</w:t>
      </w:r>
    </w:p>
    <w:p>
      <w:pPr>
        <w:pStyle w:val="ListParagraph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Na obvodových schůzích informovat o VC OSH České Budějovice, okresních soutěžích, požadavcích na technickou četu a o školení rozhodčích (předání informace rozhodčím všech sborů)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Závěr</w:t>
      </w:r>
    </w:p>
    <w:p>
      <w:pPr>
        <w:pStyle w:val="Normal"/>
        <w:spacing w:before="0"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Lída Vlášková poděkovala všem za účast.</w:t>
      </w:r>
    </w:p>
    <w:p>
      <w:pPr>
        <w:pStyle w:val="Normal"/>
        <w:spacing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Záznam:</w:t>
        <w:tab/>
        <w:tab/>
        <w:t>Ilona Hrubešová, 15. 3. 2022</w:t>
      </w:r>
    </w:p>
    <w:p>
      <w:pPr>
        <w:pStyle w:val="ListParagraph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a317b4"/>
    <w:rPr/>
  </w:style>
  <w:style w:type="character" w:styleId="ZpatChar" w:customStyle="1">
    <w:name w:val="Zápatí Char"/>
    <w:basedOn w:val="DefaultParagraphFont"/>
    <w:link w:val="Zpat"/>
    <w:uiPriority w:val="99"/>
    <w:qFormat/>
    <w:rsid w:val="00a317b4"/>
    <w:rPr/>
  </w:style>
  <w:style w:type="character" w:styleId="Internetovodkaz">
    <w:name w:val="Internetový odkaz"/>
    <w:basedOn w:val="DefaultParagraphFont"/>
    <w:uiPriority w:val="99"/>
    <w:unhideWhenUsed/>
    <w:rsid w:val="00233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3379d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NoSpacing">
    <w:name w:val="No Spacing"/>
    <w:basedOn w:val="Normal"/>
    <w:uiPriority w:val="1"/>
    <w:qFormat/>
    <w:rsid w:val="00d57f30"/>
    <w:pPr>
      <w:suppressAutoHyphens w:val="false"/>
      <w:spacing w:lineRule="auto" w:line="240" w:before="0" w:after="0"/>
      <w:textAlignment w:val="auto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a317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317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askovaLudmila@seznam.cz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VlaskovaLudmila@seznam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Application>LibreOffice/7.1.4.2$Windows_X86_64 LibreOffice_project/a529a4fab45b75fefc5b6226684193eb000654f6</Application>
  <AppVersion>15.0000</AppVersion>
  <Pages>2</Pages>
  <Words>475</Words>
  <Characters>2657</Characters>
  <CharactersWithSpaces>3058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2022-03-15T19:39:00Z</dcterms:created>
  <dc:creator>Ilona</dc:creator>
  <dc:description/>
  <dc:language>cs-CZ</dc:language>
  <cp:lastModifiedBy/>
  <dcterms:modified xsi:type="dcterms:W3CDTF">2022-03-16T16:51:46Z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